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52" w:rsidRDefault="00DF6A85" w:rsidP="00C42A52">
      <w:pPr>
        <w:spacing w:after="86" w:line="259" w:lineRule="auto"/>
        <w:ind w:left="0" w:firstLine="0"/>
        <w:jc w:val="left"/>
      </w:pPr>
      <w:r>
        <w:rPr>
          <w:b/>
          <w:sz w:val="28"/>
        </w:rPr>
        <w:t xml:space="preserve">Przetwarzanie danych osobowych w Ośrodku Pomocy Społecznej w Strzelcach Opolskich </w:t>
      </w:r>
    </w:p>
    <w:p w:rsidR="00232452" w:rsidRDefault="00DF6A85" w:rsidP="00C42A52">
      <w:pPr>
        <w:spacing w:after="0"/>
        <w:ind w:left="-5"/>
      </w:pPr>
      <w:r>
        <w:t xml:space="preserve">Administratorem danych osobowych jest </w:t>
      </w:r>
      <w:r>
        <w:rPr>
          <w:b/>
        </w:rPr>
        <w:t>Ośrodek Pomocy Społecznej w Strzelcach Opolskich</w:t>
      </w:r>
      <w:r>
        <w:t xml:space="preserve"> z siedzibą: 47-100 Strzelce Opolskie,  ul. Krakowska 16, Tel. 774630870, email: info@opsstrzelce.pl, reprezentowany przez </w:t>
      </w:r>
      <w:r w:rsidR="00C42A52">
        <w:t>Dyrektora</w:t>
      </w:r>
      <w:r>
        <w:t xml:space="preserve"> Ośrodka Pomocy Społecznej.  </w:t>
      </w:r>
    </w:p>
    <w:p w:rsidR="00232452" w:rsidRDefault="00DF6A85">
      <w:pPr>
        <w:pStyle w:val="Nagwek1"/>
        <w:ind w:left="705" w:hanging="360"/>
      </w:pPr>
      <w:r>
        <w:t xml:space="preserve">W JAKIM CELU I NA JAKIEJ PODSTAWIE PRZETWARZAMY DANE OSOBOWE </w:t>
      </w:r>
    </w:p>
    <w:p w:rsidR="00232452" w:rsidRDefault="00DF6A85">
      <w:pPr>
        <w:spacing w:after="200" w:line="241" w:lineRule="auto"/>
        <w:ind w:left="0" w:firstLine="0"/>
        <w:jc w:val="left"/>
      </w:pPr>
      <w:r>
        <w:t xml:space="preserve">W większości przypadków Państwa </w:t>
      </w:r>
      <w:r>
        <w:t xml:space="preserve">dane osobowe przetwarzamy w związku z </w:t>
      </w:r>
      <w:r>
        <w:rPr>
          <w:b/>
        </w:rPr>
        <w:t xml:space="preserve">wykonywaniem zadań realizowanych w interesie publicznym lub w ramach sprawowania władzy publicznej – art. 6 ust.1 lit e </w:t>
      </w:r>
      <w:r>
        <w:t xml:space="preserve">Rozporządzenia Parlamentu Europejskiego i Rady (UE) 2016/679 z dnia 27 kwietnia 2016 r. w sprawie </w:t>
      </w:r>
      <w:r>
        <w:t>ochrony osób fizycznych w związku z przetwarzaniem danych osobowych i w sprawie swobodnego przepływu takich danych oraz uchylenia dyrektywy 95/46/WE (</w:t>
      </w:r>
      <w:r>
        <w:rPr>
          <w:b/>
        </w:rPr>
        <w:t>dalej zwanego „RODO”</w:t>
      </w:r>
      <w:r>
        <w:t>)- (– m.in. w celu wydawania decyzji administracyjnych, realizacji zadań publicznych).</w:t>
      </w:r>
      <w:r>
        <w:t xml:space="preserve"> Dane przetwarzamy również w związku z </w:t>
      </w:r>
      <w:r>
        <w:rPr>
          <w:b/>
        </w:rPr>
        <w:t xml:space="preserve">koniecznością spełnienia ciążących na nas obowiązków prawnych – art. 6. ust. 1 lit c RODO </w:t>
      </w:r>
    </w:p>
    <w:p w:rsidR="00232452" w:rsidRDefault="00DF6A85">
      <w:pPr>
        <w:ind w:left="-5"/>
      </w:pPr>
      <w:r>
        <w:rPr>
          <w:b/>
        </w:rPr>
        <w:t>Dane osobowe przetwarzamy przez okres wynikający z przepisów</w:t>
      </w:r>
      <w:r>
        <w:t xml:space="preserve"> dotyczących instrukcji kancelaryjnej, jednolitego rzeczowego wyka</w:t>
      </w:r>
      <w:r>
        <w:t xml:space="preserve">zu akt i działania archiwów zakładowych. Zbiory tworzone doraźnie usuwamy bezpośrednio po osiągnięciu celu przetwarzania.  </w:t>
      </w:r>
    </w:p>
    <w:p w:rsidR="00232452" w:rsidRDefault="00DF6A85">
      <w:pPr>
        <w:pStyle w:val="Nagwek1"/>
        <w:ind w:left="705" w:hanging="360"/>
      </w:pPr>
      <w:r>
        <w:t xml:space="preserve">JAKIE DANE NALEŻY NAM PODAĆ </w:t>
      </w:r>
    </w:p>
    <w:p w:rsidR="00232452" w:rsidRDefault="00DF6A85">
      <w:pPr>
        <w:ind w:left="-5"/>
      </w:pPr>
      <w:r>
        <w:t>W większości przypadków podanie przez Państwa danych osobowych w celu realizacji usług świadczonych w O</w:t>
      </w:r>
      <w:r>
        <w:t xml:space="preserve">środku Pomocy Społecznej jest </w:t>
      </w:r>
      <w:r>
        <w:rPr>
          <w:b/>
        </w:rPr>
        <w:t>obowiązkiem ustawowym</w:t>
      </w:r>
      <w:r>
        <w:t>. Obowiązek dotyczy wskazania Państwa danych identyfikacyjnych i innych stron postępowania oraz danych opisujących okoliczności składanego wniosku (np. wykazanie interesu prawnego, posiadanych uprawnień it</w:t>
      </w:r>
      <w:r>
        <w:t>p.). W takich przypadkach lub w przypadku konieczności zawarcia między nami umowy podanie danych w wymaganym zakresie jest niezbędne, a konsekwencją ich niepodania jest brak możliwości realizacji przez nas treści żądania lub zawarcia umowy. W przypadku zbi</w:t>
      </w:r>
      <w:r>
        <w:t>erania danych</w:t>
      </w:r>
      <w:r>
        <w:rPr>
          <w:b/>
        </w:rPr>
        <w:t xml:space="preserve"> w oparciu o Państwa zgodę</w:t>
      </w:r>
      <w:r>
        <w:t xml:space="preserve">, można odmówić przekazania danych, przy czym może się to wiązać z brakiem możliwości wzięcia udziału w danym przedsięwzięciu, projekcie lub otrzymaniu danego świadczenia. Dodatkowo mogą nam Państwo przekazać </w:t>
      </w:r>
      <w:r>
        <w:rPr>
          <w:b/>
        </w:rPr>
        <w:t>dane opc</w:t>
      </w:r>
      <w:r>
        <w:rPr>
          <w:b/>
        </w:rPr>
        <w:t>jonalne</w:t>
      </w:r>
      <w:r>
        <w:t xml:space="preserve">, które nie warunkują realizacji usługi lub zawarcia umowy, przy czym mogą np. usprawnić komunikację między nami (jeśli ich nie otrzymamy, nie będziemy mogli np. dzwonić pod numer kontaktowy). </w:t>
      </w:r>
    </w:p>
    <w:p w:rsidR="00232452" w:rsidRDefault="00DF6A85">
      <w:pPr>
        <w:pStyle w:val="Nagwek1"/>
        <w:ind w:left="705" w:hanging="360"/>
      </w:pPr>
      <w:r>
        <w:t xml:space="preserve">KOMU PRZEKAZUJEMY PAŃSTWA DANE </w:t>
      </w:r>
    </w:p>
    <w:p w:rsidR="00232452" w:rsidRDefault="00DF6A85">
      <w:pPr>
        <w:ind w:left="-5"/>
      </w:pPr>
      <w:r>
        <w:t>Państwa dane możemy prz</w:t>
      </w:r>
      <w:r>
        <w:t>ekazywać</w:t>
      </w:r>
      <w:r>
        <w:rPr>
          <w:b/>
        </w:rPr>
        <w:t xml:space="preserve"> innym organom publicznym i podmiotom</w:t>
      </w:r>
      <w:r>
        <w:t xml:space="preserve">, przy czym dokonujemy tego wyłącznie w sytuacji, gdy istnieje podstawa prawna do tego typu działań. Państwa dane przekazujemy czasowo również podmiotom przetwarzającym je w naszym imieniu, w tym </w:t>
      </w:r>
      <w:r>
        <w:rPr>
          <w:b/>
        </w:rPr>
        <w:t>podwykonawcom w</w:t>
      </w:r>
      <w:r>
        <w:rPr>
          <w:b/>
        </w:rPr>
        <w:t>spierających nas w realizacji naszych działań</w:t>
      </w:r>
      <w:r>
        <w:t xml:space="preserve">. Przetwarzanie Państwa danych ujętych  w systemach informatycznych powierzamy również </w:t>
      </w:r>
      <w:r>
        <w:rPr>
          <w:b/>
        </w:rPr>
        <w:t>podmiotom obsługującym lub udostępniającym nam te systemy</w:t>
      </w:r>
      <w:r>
        <w:t>, przy czym zakres przetwarzania ograniczony jest tylko i wyłącznie</w:t>
      </w:r>
      <w:r>
        <w:t xml:space="preserve"> do zakresu związanego z realizacją zadań w tych systemach, takich jak wdrożenie, naprawa, konserwacja tych systemów lub hosting danych. Państwa dane przekazujemy również </w:t>
      </w:r>
      <w:r>
        <w:rPr>
          <w:b/>
        </w:rPr>
        <w:t>innym administratorom przetwarzającym je we własnym imieniu</w:t>
      </w:r>
      <w:r>
        <w:t>, takim jak podmioty prowa</w:t>
      </w:r>
      <w:r>
        <w:t xml:space="preserve">dzące działalność pocztową, kurierską lub płatniczą (banki), jednakże tylko w zakresie niezbędnym do realizacji świadczeń względem Państwa.  </w:t>
      </w:r>
    </w:p>
    <w:p w:rsidR="00232452" w:rsidRDefault="00DF6A85">
      <w:pPr>
        <w:pStyle w:val="Nagwek1"/>
        <w:ind w:left="705" w:hanging="360"/>
      </w:pPr>
      <w:r>
        <w:t xml:space="preserve">PRZYSŁUGUJĄCE PAŃSTWU UPRAWNIENIA </w:t>
      </w:r>
    </w:p>
    <w:p w:rsidR="00232452" w:rsidRDefault="00DF6A85">
      <w:pPr>
        <w:spacing w:after="193"/>
        <w:ind w:left="-5"/>
      </w:pPr>
      <w:r>
        <w:t xml:space="preserve">Mają Państwo </w:t>
      </w:r>
      <w:r>
        <w:rPr>
          <w:b/>
        </w:rPr>
        <w:t>prawo</w:t>
      </w:r>
      <w:r>
        <w:t xml:space="preserve"> dostępu do treści swoich danych i ich sprostowania, usunięci</w:t>
      </w:r>
      <w:r>
        <w:t xml:space="preserve">a, ograniczenia przetwarzania lub wniesienia sprzeciwu wobec przetwarzania oraz prawo do przenoszenia danych, a w przypadku danych przetwarzanych na podstawie zgody – prawo do cofnięcia zgody na przetwarzanie danych. Wycofanie zgody nie wpływa na zgodność </w:t>
      </w:r>
      <w:r>
        <w:t>z prawem przetwarzania, którego dokonano na podstawie zgody przed jej wycofaniem. Powyższe prawa mogą zostać ograniczone na podstawie przepisów RODO oraz innych przepisów Unii lub przepisów krajowych, odnoszących się do ochrony danych. W celu realizacji po</w:t>
      </w:r>
      <w:r>
        <w:t xml:space="preserve">wyższych praw mogą Państwo złożyć do nas </w:t>
      </w:r>
      <w:r>
        <w:rPr>
          <w:b/>
        </w:rPr>
        <w:t>wniosek</w:t>
      </w:r>
      <w:r>
        <w:t xml:space="preserve">. </w:t>
      </w:r>
    </w:p>
    <w:p w:rsidR="00232452" w:rsidRDefault="00DF6A85">
      <w:pPr>
        <w:ind w:left="-5"/>
      </w:pPr>
      <w:r>
        <w:t xml:space="preserve">Mają Państwo ponadto prawo wniesienia </w:t>
      </w:r>
      <w:r>
        <w:rPr>
          <w:b/>
        </w:rPr>
        <w:t>skargi</w:t>
      </w:r>
      <w:r>
        <w:t xml:space="preserve"> do Prezesa Urzędu Ochrony Danych Osobowych, jeżeli uważają Państwo, że przetwarzanie Państwa danych narusza przepisy ogólnego rozporządzenia o ochronie danych (</w:t>
      </w:r>
      <w:r>
        <w:t xml:space="preserve">2016/679)  z dnia 27 kwietnia 2016 r. </w:t>
      </w:r>
    </w:p>
    <w:p w:rsidR="00232452" w:rsidRDefault="00DF6A85" w:rsidP="00C42A52">
      <w:pPr>
        <w:pStyle w:val="Nagwek1"/>
      </w:pPr>
      <w:r>
        <w:t xml:space="preserve">KONTAKT I INFORMACJE </w:t>
      </w:r>
      <w:r w:rsidR="00C42A52">
        <w:br/>
      </w:r>
      <w:r w:rsidRPr="00C42A52">
        <w:t>Dane kontaktowe Inspektora Ochrony Danych w OPS:</w:t>
      </w:r>
      <w:r>
        <w:t xml:space="preserve"> </w:t>
      </w:r>
    </w:p>
    <w:tbl>
      <w:tblPr>
        <w:tblStyle w:val="TableGrid"/>
        <w:tblW w:w="10773" w:type="dxa"/>
        <w:tblInd w:w="-108" w:type="dxa"/>
        <w:tblCellMar>
          <w:top w:w="43" w:type="dxa"/>
          <w:left w:w="108" w:type="dxa"/>
          <w:right w:w="115" w:type="dxa"/>
        </w:tblCellMar>
        <w:tblLook w:val="04A0"/>
      </w:tblPr>
      <w:tblGrid>
        <w:gridCol w:w="3930"/>
        <w:gridCol w:w="859"/>
        <w:gridCol w:w="461"/>
        <w:gridCol w:w="5523"/>
      </w:tblGrid>
      <w:tr w:rsidR="00232452">
        <w:trPr>
          <w:trHeight w:val="939"/>
        </w:trPr>
        <w:tc>
          <w:tcPr>
            <w:tcW w:w="3930" w:type="dxa"/>
            <w:tcBorders>
              <w:top w:val="single" w:sz="4" w:space="0" w:color="000000"/>
              <w:left w:val="single" w:sz="4" w:space="0" w:color="000000"/>
              <w:bottom w:val="single" w:sz="4" w:space="0" w:color="000000"/>
              <w:right w:val="nil"/>
            </w:tcBorders>
          </w:tcPr>
          <w:p w:rsidR="00232452" w:rsidRDefault="00DF6A85">
            <w:pPr>
              <w:spacing w:after="0" w:line="259" w:lineRule="auto"/>
              <w:ind w:left="0" w:firstLine="0"/>
              <w:jc w:val="left"/>
            </w:pPr>
            <w:r>
              <w:t xml:space="preserve">Ośrodek Pomocy Społecznej </w:t>
            </w:r>
          </w:p>
          <w:p w:rsidR="00232452" w:rsidRDefault="00DF6A85">
            <w:pPr>
              <w:spacing w:after="0" w:line="259" w:lineRule="auto"/>
              <w:ind w:left="0" w:right="1573" w:firstLine="0"/>
              <w:jc w:val="left"/>
            </w:pPr>
            <w:r>
              <w:rPr>
                <w:b/>
              </w:rPr>
              <w:t>Inspektor Ochrony Danych</w:t>
            </w:r>
            <w:r>
              <w:t xml:space="preserve"> 47-100 Strzelce Opolskie ul. Krakowska 16 </w:t>
            </w:r>
          </w:p>
        </w:tc>
        <w:tc>
          <w:tcPr>
            <w:tcW w:w="859" w:type="dxa"/>
            <w:tcBorders>
              <w:top w:val="single" w:sz="4" w:space="0" w:color="000000"/>
              <w:left w:val="nil"/>
              <w:bottom w:val="single" w:sz="4" w:space="0" w:color="000000"/>
              <w:right w:val="nil"/>
            </w:tcBorders>
          </w:tcPr>
          <w:p w:rsidR="00232452" w:rsidRDefault="00232452">
            <w:pPr>
              <w:spacing w:after="160" w:line="259" w:lineRule="auto"/>
              <w:ind w:left="0" w:firstLine="0"/>
              <w:jc w:val="left"/>
            </w:pPr>
          </w:p>
        </w:tc>
        <w:tc>
          <w:tcPr>
            <w:tcW w:w="461" w:type="dxa"/>
            <w:tcBorders>
              <w:top w:val="single" w:sz="4" w:space="0" w:color="000000"/>
              <w:left w:val="nil"/>
              <w:bottom w:val="single" w:sz="4" w:space="0" w:color="000000"/>
              <w:right w:val="nil"/>
            </w:tcBorders>
          </w:tcPr>
          <w:p w:rsidR="00232452" w:rsidRDefault="00232452">
            <w:pPr>
              <w:spacing w:after="160" w:line="259" w:lineRule="auto"/>
              <w:ind w:left="0" w:firstLine="0"/>
              <w:jc w:val="left"/>
            </w:pPr>
          </w:p>
        </w:tc>
        <w:tc>
          <w:tcPr>
            <w:tcW w:w="5523" w:type="dxa"/>
            <w:tcBorders>
              <w:top w:val="single" w:sz="4" w:space="0" w:color="000000"/>
              <w:left w:val="nil"/>
              <w:bottom w:val="single" w:sz="4" w:space="0" w:color="000000"/>
              <w:right w:val="single" w:sz="4" w:space="0" w:color="000000"/>
            </w:tcBorders>
          </w:tcPr>
          <w:p w:rsidR="00232452" w:rsidRDefault="00DF6A85">
            <w:pPr>
              <w:spacing w:after="0" w:line="259" w:lineRule="auto"/>
              <w:ind w:left="137" w:firstLine="0"/>
              <w:jc w:val="left"/>
            </w:pPr>
            <w:r>
              <w:t xml:space="preserve">Tel. +48 774630880 </w:t>
            </w:r>
          </w:p>
          <w:p w:rsidR="00232452" w:rsidRDefault="00DF6A85">
            <w:pPr>
              <w:spacing w:after="0" w:line="259" w:lineRule="auto"/>
              <w:ind w:left="137" w:firstLine="0"/>
              <w:jc w:val="left"/>
            </w:pPr>
            <w:r>
              <w:t xml:space="preserve">Email: iod@opsstrzelce.pl </w:t>
            </w:r>
          </w:p>
          <w:p w:rsidR="00232452" w:rsidRDefault="00DF6A85">
            <w:pPr>
              <w:spacing w:after="0" w:line="259" w:lineRule="auto"/>
              <w:ind w:left="137" w:firstLine="0"/>
              <w:jc w:val="left"/>
            </w:pPr>
            <w:r>
              <w:t xml:space="preserve"> </w:t>
            </w:r>
          </w:p>
        </w:tc>
      </w:tr>
    </w:tbl>
    <w:p w:rsidR="00232452" w:rsidRPr="00C42A52" w:rsidRDefault="00DF6A85" w:rsidP="00C42A52">
      <w:pPr>
        <w:spacing w:after="182" w:line="259" w:lineRule="auto"/>
        <w:ind w:left="0" w:right="5" w:firstLine="0"/>
        <w:jc w:val="center"/>
        <w:rPr>
          <w:b/>
          <w:sz w:val="18"/>
          <w:szCs w:val="22"/>
        </w:rPr>
      </w:pPr>
      <w:r w:rsidRPr="00C42A52">
        <w:rPr>
          <w:b/>
          <w:sz w:val="18"/>
          <w:szCs w:val="22"/>
        </w:rPr>
        <w:t>Zapoznałem się.</w:t>
      </w:r>
      <w:r w:rsidR="00C42A52">
        <w:rPr>
          <w:b/>
          <w:sz w:val="18"/>
          <w:szCs w:val="22"/>
        </w:rPr>
        <w:br/>
      </w:r>
      <w:r w:rsidRPr="00C42A52">
        <w:rPr>
          <w:b/>
          <w:sz w:val="18"/>
          <w:szCs w:val="22"/>
        </w:rPr>
        <w:t>Imię i nazwisko</w:t>
      </w:r>
      <w:r w:rsidRPr="00C42A52">
        <w:rPr>
          <w:sz w:val="18"/>
          <w:szCs w:val="22"/>
        </w:rPr>
        <w:t xml:space="preserve"> _________________________________________,       </w:t>
      </w:r>
      <w:r w:rsidRPr="00C42A52">
        <w:rPr>
          <w:b/>
          <w:sz w:val="18"/>
          <w:szCs w:val="22"/>
        </w:rPr>
        <w:t>Strzelce Opolskie, dnia</w:t>
      </w:r>
      <w:r w:rsidRPr="00C42A52">
        <w:rPr>
          <w:sz w:val="18"/>
          <w:szCs w:val="22"/>
        </w:rPr>
        <w:t xml:space="preserve"> ________________________________ </w:t>
      </w:r>
      <w:r>
        <w:t xml:space="preserve"> </w:t>
      </w:r>
    </w:p>
    <w:p w:rsidR="00232452" w:rsidRPr="00C42A52" w:rsidRDefault="00DF6A85" w:rsidP="00C42A52">
      <w:pPr>
        <w:spacing w:after="0" w:line="259" w:lineRule="auto"/>
        <w:ind w:left="7080" w:right="265" w:firstLine="0"/>
        <w:jc w:val="center"/>
        <w:rPr>
          <w:sz w:val="14"/>
        </w:rPr>
      </w:pPr>
      <w:r>
        <w:t xml:space="preserve">________________________________ </w:t>
      </w:r>
      <w:r w:rsidR="00C42A52">
        <w:br/>
      </w:r>
      <w:r>
        <w:rPr>
          <w:sz w:val="14"/>
        </w:rPr>
        <w:t>podpis</w:t>
      </w:r>
    </w:p>
    <w:sectPr w:rsidR="00232452" w:rsidRPr="00C42A52" w:rsidSect="00C42A52">
      <w:headerReference w:type="default" r:id="rId8"/>
      <w:pgSz w:w="11906" w:h="16838" w:code="9"/>
      <w:pgMar w:top="567" w:right="561" w:bottom="1440" w:left="709" w:header="57" w:footer="0" w:gutter="0"/>
      <w:cols w:space="708"/>
      <w:docGrid w:linePitch="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A85" w:rsidRDefault="00DF6A85" w:rsidP="00C42A52">
      <w:pPr>
        <w:spacing w:after="0" w:line="240" w:lineRule="auto"/>
      </w:pPr>
      <w:r>
        <w:separator/>
      </w:r>
    </w:p>
  </w:endnote>
  <w:endnote w:type="continuationSeparator" w:id="0">
    <w:p w:rsidR="00DF6A85" w:rsidRDefault="00DF6A85" w:rsidP="00C42A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A85" w:rsidRDefault="00DF6A85" w:rsidP="00C42A52">
      <w:pPr>
        <w:spacing w:after="0" w:line="240" w:lineRule="auto"/>
      </w:pPr>
      <w:r>
        <w:separator/>
      </w:r>
    </w:p>
  </w:footnote>
  <w:footnote w:type="continuationSeparator" w:id="0">
    <w:p w:rsidR="00DF6A85" w:rsidRDefault="00DF6A85" w:rsidP="00C42A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52" w:rsidRDefault="00C42A52" w:rsidP="00C42A52">
    <w:pPr>
      <w:pStyle w:val="Nagwek"/>
      <w:tabs>
        <w:tab w:val="clear" w:pos="4536"/>
        <w:tab w:val="clear" w:pos="9072"/>
        <w:tab w:val="left" w:pos="6675"/>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96B0D"/>
    <w:multiLevelType w:val="hybridMultilevel"/>
    <w:tmpl w:val="5C0CCE9A"/>
    <w:lvl w:ilvl="0" w:tplc="7096BCDA">
      <w:start w:val="1"/>
      <w:numFmt w:val="decimal"/>
      <w:pStyle w:val="Nagwek1"/>
      <w:lvlText w:val="%1"/>
      <w:lvlJc w:val="left"/>
      <w:pPr>
        <w:ind w:left="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1" w:tplc="96E8D514">
      <w:start w:val="1"/>
      <w:numFmt w:val="lowerLetter"/>
      <w:lvlText w:val="%2"/>
      <w:lvlJc w:val="left"/>
      <w:pPr>
        <w:ind w:left="14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019C082E">
      <w:start w:val="1"/>
      <w:numFmt w:val="lowerRoman"/>
      <w:lvlText w:val="%3"/>
      <w:lvlJc w:val="left"/>
      <w:pPr>
        <w:ind w:left="21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05F63096">
      <w:start w:val="1"/>
      <w:numFmt w:val="decimal"/>
      <w:lvlText w:val="%4"/>
      <w:lvlJc w:val="left"/>
      <w:pPr>
        <w:ind w:left="28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9B264EE">
      <w:start w:val="1"/>
      <w:numFmt w:val="lowerLetter"/>
      <w:lvlText w:val="%5"/>
      <w:lvlJc w:val="left"/>
      <w:pPr>
        <w:ind w:left="36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76CC005E">
      <w:start w:val="1"/>
      <w:numFmt w:val="lowerRoman"/>
      <w:lvlText w:val="%6"/>
      <w:lvlJc w:val="left"/>
      <w:pPr>
        <w:ind w:left="43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8D2EA3B0">
      <w:start w:val="1"/>
      <w:numFmt w:val="decimal"/>
      <w:lvlText w:val="%7"/>
      <w:lvlJc w:val="left"/>
      <w:pPr>
        <w:ind w:left="50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1F0A3BBA">
      <w:start w:val="1"/>
      <w:numFmt w:val="lowerLetter"/>
      <w:lvlText w:val="%8"/>
      <w:lvlJc w:val="left"/>
      <w:pPr>
        <w:ind w:left="57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C2BAEA58">
      <w:start w:val="1"/>
      <w:numFmt w:val="lowerRoman"/>
      <w:lvlText w:val="%9"/>
      <w:lvlJc w:val="left"/>
      <w:pPr>
        <w:ind w:left="64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useFELayout/>
  </w:compat>
  <w:rsids>
    <w:rsidRoot w:val="00232452"/>
    <w:rsid w:val="00232452"/>
    <w:rsid w:val="006D3653"/>
    <w:rsid w:val="00C42A52"/>
    <w:rsid w:val="00DF6A85"/>
    <w:rsid w:val="00E30328"/>
    <w:rsid w:val="00E65368"/>
    <w:rsid w:val="00EF75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pl-PL" w:eastAsia="pl-PL"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65368"/>
    <w:pPr>
      <w:spacing w:after="221" w:line="249" w:lineRule="auto"/>
      <w:ind w:left="10" w:hanging="10"/>
      <w:jc w:val="both"/>
    </w:pPr>
    <w:rPr>
      <w:rFonts w:ascii="Calibri" w:eastAsia="Calibri" w:hAnsi="Calibri" w:cs="Calibri"/>
      <w:color w:val="000000"/>
      <w:sz w:val="19"/>
    </w:rPr>
  </w:style>
  <w:style w:type="paragraph" w:styleId="Nagwek1">
    <w:name w:val="heading 1"/>
    <w:next w:val="Normalny"/>
    <w:link w:val="Nagwek1Znak"/>
    <w:uiPriority w:val="9"/>
    <w:qFormat/>
    <w:rsid w:val="00E65368"/>
    <w:pPr>
      <w:keepNext/>
      <w:keepLines/>
      <w:numPr>
        <w:numId w:val="1"/>
      </w:numPr>
      <w:spacing w:after="182" w:line="259" w:lineRule="auto"/>
      <w:ind w:left="370" w:hanging="10"/>
      <w:outlineLvl w:val="0"/>
    </w:pPr>
    <w:rPr>
      <w:rFonts w:ascii="Calibri" w:eastAsia="Calibri" w:hAnsi="Calibri" w:cs="Calibri"/>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65368"/>
    <w:rPr>
      <w:rFonts w:ascii="Calibri" w:eastAsia="Calibri" w:hAnsi="Calibri" w:cs="Calibri"/>
      <w:b/>
      <w:color w:val="000000"/>
      <w:sz w:val="19"/>
    </w:rPr>
  </w:style>
  <w:style w:type="table" w:customStyle="1" w:styleId="TableGrid">
    <w:name w:val="TableGrid"/>
    <w:rsid w:val="00E65368"/>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C42A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A52"/>
    <w:rPr>
      <w:rFonts w:ascii="Calibri" w:eastAsia="Calibri" w:hAnsi="Calibri" w:cs="Calibri"/>
      <w:color w:val="000000"/>
      <w:sz w:val="19"/>
    </w:rPr>
  </w:style>
  <w:style w:type="paragraph" w:styleId="Stopka">
    <w:name w:val="footer"/>
    <w:basedOn w:val="Normalny"/>
    <w:link w:val="StopkaZnak"/>
    <w:uiPriority w:val="99"/>
    <w:unhideWhenUsed/>
    <w:rsid w:val="00C42A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A52"/>
    <w:rPr>
      <w:rFonts w:ascii="Calibri" w:eastAsia="Calibri" w:hAnsi="Calibri" w:cs="Calibri"/>
      <w:color w:val="000000"/>
      <w:sz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6418-C278-4A53-8E83-1F8FFB34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672</Words>
  <Characters>4032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Użytkownik systemu Windows</cp:lastModifiedBy>
  <cp:revision>3</cp:revision>
  <dcterms:created xsi:type="dcterms:W3CDTF">2025-12-01T15:13:00Z</dcterms:created>
  <dcterms:modified xsi:type="dcterms:W3CDTF">2025-12-03T13:02:00Z</dcterms:modified>
</cp:coreProperties>
</file>